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EC83" w14:textId="77777777" w:rsidR="004114D0" w:rsidRPr="004114D0" w:rsidRDefault="004114D0" w:rsidP="00DC3547">
      <w:pPr>
        <w:rPr>
          <w:rFonts w:ascii="Times New Roman" w:hAnsi="Times New Roman" w:cs="Times New Roman"/>
        </w:rPr>
      </w:pPr>
      <w:r w:rsidRPr="004114D0">
        <w:rPr>
          <w:rFonts w:ascii="Times New Roman" w:hAnsi="Times New Roman" w:cs="Times New Roman"/>
        </w:rPr>
        <w:t>Serena Saunders</w:t>
      </w:r>
    </w:p>
    <w:p w14:paraId="2AFF34BC" w14:textId="77777777" w:rsidR="004114D0" w:rsidRPr="004114D0" w:rsidRDefault="00CC666E" w:rsidP="00DC3547">
      <w:pPr>
        <w:rPr>
          <w:rFonts w:ascii="Times New Roman" w:hAnsi="Times New Roman" w:cs="Times New Roman"/>
        </w:rPr>
      </w:pPr>
      <w:r>
        <w:rPr>
          <w:rFonts w:ascii="Times New Roman" w:hAnsi="Times New Roman" w:cs="Times New Roman"/>
        </w:rPr>
        <w:t>Weidner</w:t>
      </w:r>
    </w:p>
    <w:p w14:paraId="1B96CD4B" w14:textId="77777777" w:rsidR="004114D0" w:rsidRPr="004114D0" w:rsidRDefault="00CC666E" w:rsidP="00DC3547">
      <w:pPr>
        <w:rPr>
          <w:rFonts w:ascii="Times New Roman" w:hAnsi="Times New Roman" w:cs="Times New Roman"/>
        </w:rPr>
      </w:pPr>
      <w:r>
        <w:rPr>
          <w:rFonts w:ascii="Times New Roman" w:hAnsi="Times New Roman" w:cs="Times New Roman"/>
        </w:rPr>
        <w:t>IB World Religions II</w:t>
      </w:r>
    </w:p>
    <w:p w14:paraId="034E642E" w14:textId="77777777" w:rsidR="004114D0" w:rsidRPr="004114D0" w:rsidRDefault="00CC666E" w:rsidP="00DC3547">
      <w:pPr>
        <w:rPr>
          <w:rFonts w:ascii="Times New Roman" w:hAnsi="Times New Roman" w:cs="Times New Roman"/>
        </w:rPr>
      </w:pPr>
      <w:r>
        <w:rPr>
          <w:rFonts w:ascii="Times New Roman" w:hAnsi="Times New Roman" w:cs="Times New Roman"/>
        </w:rPr>
        <w:t>25 April 2016</w:t>
      </w:r>
      <w:bookmarkStart w:id="0" w:name="_GoBack"/>
      <w:bookmarkEnd w:id="0"/>
    </w:p>
    <w:p w14:paraId="7165F972" w14:textId="77777777" w:rsidR="004114D0" w:rsidRPr="004114D0" w:rsidRDefault="004114D0" w:rsidP="004114D0">
      <w:pPr>
        <w:spacing w:line="360" w:lineRule="auto"/>
        <w:rPr>
          <w:rFonts w:ascii="Times New Roman" w:hAnsi="Times New Roman" w:cs="Times New Roman"/>
        </w:rPr>
      </w:pPr>
    </w:p>
    <w:p w14:paraId="701F8838" w14:textId="77777777" w:rsidR="004114D0" w:rsidRPr="004114D0" w:rsidRDefault="00CC666E" w:rsidP="004114D0">
      <w:pPr>
        <w:spacing w:line="360" w:lineRule="auto"/>
        <w:jc w:val="center"/>
        <w:rPr>
          <w:rFonts w:ascii="Times New Roman" w:hAnsi="Times New Roman" w:cs="Times New Roman"/>
        </w:rPr>
      </w:pPr>
      <w:r>
        <w:rPr>
          <w:rFonts w:ascii="Times New Roman" w:hAnsi="Times New Roman" w:cs="Times New Roman"/>
        </w:rPr>
        <w:t>Buddhism ATE</w:t>
      </w:r>
    </w:p>
    <w:p w14:paraId="04B9BC37" w14:textId="77777777" w:rsidR="004114D0" w:rsidRDefault="00CC666E" w:rsidP="00CC666E">
      <w:pPr>
        <w:rPr>
          <w:rFonts w:ascii="Times New Roman" w:hAnsi="Times New Roman" w:cs="Times New Roman"/>
          <w:i/>
        </w:rPr>
      </w:pPr>
      <w:r>
        <w:rPr>
          <w:rFonts w:ascii="Times New Roman" w:hAnsi="Times New Roman" w:cs="Times New Roman"/>
          <w:i/>
        </w:rPr>
        <w:t xml:space="preserve">What is the nature and significance of </w:t>
      </w:r>
      <w:r w:rsidRPr="00CC666E">
        <w:rPr>
          <w:rFonts w:ascii="Times New Roman" w:hAnsi="Times New Roman" w:cs="Times New Roman"/>
          <w:i/>
        </w:rPr>
        <w:t>Theravada Buddhism: “W</w:t>
      </w:r>
      <w:r>
        <w:rPr>
          <w:rFonts w:ascii="Times New Roman" w:hAnsi="Times New Roman" w:cs="Times New Roman"/>
          <w:i/>
        </w:rPr>
        <w:t>ay of the Elders” (original form)?</w:t>
      </w:r>
    </w:p>
    <w:p w14:paraId="4757C713" w14:textId="2D956354" w:rsidR="00770C7D" w:rsidRDefault="00FE509B" w:rsidP="00CC666E">
      <w:pPr>
        <w:rPr>
          <w:rFonts w:ascii="Times New Roman" w:hAnsi="Times New Roman" w:cs="Times New Roman"/>
        </w:rPr>
      </w:pPr>
      <w:r>
        <w:rPr>
          <w:rFonts w:ascii="Times New Roman" w:hAnsi="Times New Roman" w:cs="Times New Roman"/>
        </w:rPr>
        <w:tab/>
        <w:t xml:space="preserve">Theravada Buddhism, with over one hundred million followers mainly in Southeast Asia, considers itself the first and most original branch of Buddhism, and it calls itself “the Way of the Elders” accordingly. It is also called the “Lesser Vehicle”, because it is difficult for a Theravada Buddhist to believe that </w:t>
      </w:r>
      <w:r w:rsidR="00B72CA5">
        <w:rPr>
          <w:rFonts w:ascii="Times New Roman" w:hAnsi="Times New Roman" w:cs="Times New Roman"/>
        </w:rPr>
        <w:t xml:space="preserve">a layperson can become </w:t>
      </w:r>
      <w:r>
        <w:rPr>
          <w:rFonts w:ascii="Times New Roman" w:hAnsi="Times New Roman" w:cs="Times New Roman"/>
        </w:rPr>
        <w:t>an arh</w:t>
      </w:r>
      <w:r w:rsidR="00AE4013">
        <w:rPr>
          <w:rFonts w:ascii="Times New Roman" w:hAnsi="Times New Roman" w:cs="Times New Roman"/>
        </w:rPr>
        <w:t xml:space="preserve">at, making it much harder for most </w:t>
      </w:r>
      <w:r>
        <w:rPr>
          <w:rFonts w:ascii="Times New Roman" w:hAnsi="Times New Roman" w:cs="Times New Roman"/>
        </w:rPr>
        <w:t>to attain nirvana.</w:t>
      </w:r>
      <w:r w:rsidR="00CA53B2">
        <w:rPr>
          <w:rFonts w:ascii="Times New Roman" w:hAnsi="Times New Roman" w:cs="Times New Roman"/>
        </w:rPr>
        <w:t xml:space="preserve"> This is in contrast Mahayana Buddhists, which have less stringent requirements or guidelines to attain nirvana, and thus is called the “Greater Vehicle”. </w:t>
      </w:r>
    </w:p>
    <w:p w14:paraId="13BE036F" w14:textId="10D4F9CD" w:rsidR="009D4685" w:rsidRDefault="00B72CA5" w:rsidP="00CC666E">
      <w:pPr>
        <w:rPr>
          <w:rFonts w:ascii="Times New Roman" w:hAnsi="Times New Roman" w:cs="Times New Roman"/>
        </w:rPr>
      </w:pPr>
      <w:r>
        <w:rPr>
          <w:rFonts w:ascii="Times New Roman" w:hAnsi="Times New Roman" w:cs="Times New Roman"/>
        </w:rPr>
        <w:tab/>
        <w:t>For Theravada Buddhists, the goal is to become an arhat</w:t>
      </w:r>
      <w:r w:rsidR="009D4685">
        <w:rPr>
          <w:rFonts w:ascii="Times New Roman" w:hAnsi="Times New Roman" w:cs="Times New Roman"/>
        </w:rPr>
        <w:t xml:space="preserve"> or arahant</w:t>
      </w:r>
      <w:r>
        <w:rPr>
          <w:rFonts w:ascii="Times New Roman" w:hAnsi="Times New Roman" w:cs="Times New Roman"/>
        </w:rPr>
        <w:t xml:space="preserve">, literally translated as “worthy one”. Arhats are those who have achieved individual enlightenment, freeing himself from suffering within the cycle of life and death and the cycle itself. Thus, an arhat will never be reborn, having effectively reached nirvana. The first arhats were </w:t>
      </w:r>
      <w:r w:rsidR="009A1531">
        <w:rPr>
          <w:rFonts w:ascii="Times New Roman" w:hAnsi="Times New Roman" w:cs="Times New Roman"/>
        </w:rPr>
        <w:t>Buddha’s companions, and Theravada Buddhists model themselves</w:t>
      </w:r>
      <w:r w:rsidR="009D4685">
        <w:rPr>
          <w:rFonts w:ascii="Times New Roman" w:hAnsi="Times New Roman" w:cs="Times New Roman"/>
        </w:rPr>
        <w:t xml:space="preserve"> after these first arhats, though “</w:t>
      </w:r>
      <w:r w:rsidR="009D4685" w:rsidRPr="009D4685">
        <w:rPr>
          <w:rFonts w:ascii="Times New Roman" w:hAnsi="Times New Roman" w:cs="Times New Roman"/>
        </w:rPr>
        <w:t>Theravada teaches there is one Buddha in each age or aeon, and this is the person who discovers the dharma and teaches it to the world. Other beings of that age or aeon who realize enlight</w:t>
      </w:r>
      <w:r w:rsidR="009D4685">
        <w:rPr>
          <w:rFonts w:ascii="Times New Roman" w:hAnsi="Times New Roman" w:cs="Times New Roman"/>
        </w:rPr>
        <w:t>enment are arahants” (O’Brien).</w:t>
      </w:r>
      <w:r w:rsidR="00B52560">
        <w:rPr>
          <w:rFonts w:ascii="Times New Roman" w:hAnsi="Times New Roman" w:cs="Times New Roman"/>
        </w:rPr>
        <w:t xml:space="preserve"> </w:t>
      </w:r>
      <w:r w:rsidR="009D4685">
        <w:rPr>
          <w:rFonts w:ascii="Times New Roman" w:hAnsi="Times New Roman" w:cs="Times New Roman"/>
        </w:rPr>
        <w:t xml:space="preserve">The path to becoming an arhat is thus grounded in </w:t>
      </w:r>
      <w:r w:rsidR="00C24B9B">
        <w:rPr>
          <w:rFonts w:ascii="Times New Roman" w:hAnsi="Times New Roman" w:cs="Times New Roman"/>
        </w:rPr>
        <w:t xml:space="preserve">the sangha, or the community of monks, also known as bhikkus, and nuns, also known as bhikkunis. </w:t>
      </w:r>
      <w:r w:rsidR="009A561D">
        <w:rPr>
          <w:rFonts w:ascii="Times New Roman" w:hAnsi="Times New Roman" w:cs="Times New Roman"/>
        </w:rPr>
        <w:t>The highest virtue of Theravada Buddhism is wisdom, or prajna, which is why the monastic tradition and the emphasis on Buddha’s teachings is central to the sangha’s goal of becoming an arhat.</w:t>
      </w:r>
      <w:r w:rsidR="00C67DBD">
        <w:rPr>
          <w:rFonts w:ascii="Times New Roman" w:hAnsi="Times New Roman" w:cs="Times New Roman"/>
        </w:rPr>
        <w:t xml:space="preserve"> </w:t>
      </w:r>
    </w:p>
    <w:p w14:paraId="719738B6" w14:textId="1BB7090B" w:rsidR="009A561D" w:rsidRDefault="00620955" w:rsidP="00620955">
      <w:pPr>
        <w:rPr>
          <w:rFonts w:ascii="Times New Roman" w:hAnsi="Times New Roman" w:cs="Times New Roman"/>
        </w:rPr>
      </w:pPr>
      <w:r>
        <w:rPr>
          <w:rFonts w:ascii="Times New Roman" w:hAnsi="Times New Roman" w:cs="Times New Roman"/>
        </w:rPr>
        <w:tab/>
        <w:t>Theravada Buddhism only accepts the Pali Canon, with its three parts, as a sacr</w:t>
      </w:r>
      <w:r w:rsidR="00D81984">
        <w:rPr>
          <w:rFonts w:ascii="Times New Roman" w:hAnsi="Times New Roman" w:cs="Times New Roman"/>
        </w:rPr>
        <w:t xml:space="preserve">ed text. </w:t>
      </w:r>
      <w:r w:rsidRPr="00620955">
        <w:rPr>
          <w:rFonts w:ascii="Times New Roman" w:hAnsi="Times New Roman" w:cs="Times New Roman"/>
        </w:rPr>
        <w:t>The first section of the Tripitaka is called the “Discipline Basket” and deals primarily with rules for the monastic Buddhist community, the specific incident or incidents that called for the rule, and the exceptions for the rule ("Scriptures &amp; Texts."). The second section, the Sutta or “Discourse Basket”, contains the main teachings of the Buddha and is further divided into five collections, including the long teachings, medium length teachings, shorter teachings on common subjects, a collection divided into certain specific subjects, and a collection of stories on the Buddha’s previous incarnations in verse and in prose. The third section, also known as “Further Teaching” or Abhidharma, “consists of seven books called the higher or further teaching. This is a philosophical analysis and systematization of the teaching and seems to be the scholarly activity of the monks” ("Scriptures &amp; Texts.").</w:t>
      </w:r>
    </w:p>
    <w:p w14:paraId="0CFDB891" w14:textId="7C9E4566" w:rsidR="00FE509B" w:rsidRDefault="00FE509B" w:rsidP="00FE509B">
      <w:pPr>
        <w:jc w:val="center"/>
        <w:rPr>
          <w:rFonts w:ascii="Times New Roman" w:hAnsi="Times New Roman" w:cs="Times New Roman"/>
        </w:rPr>
      </w:pPr>
      <w:r>
        <w:rPr>
          <w:rFonts w:ascii="Times New Roman" w:hAnsi="Times New Roman" w:cs="Times New Roman"/>
        </w:rPr>
        <w:t>Works Cited</w:t>
      </w:r>
    </w:p>
    <w:p w14:paraId="053BBFE8" w14:textId="77777777" w:rsidR="00620955" w:rsidRDefault="009D4685" w:rsidP="00FE509B">
      <w:pPr>
        <w:rPr>
          <w:rFonts w:ascii="Times New Roman" w:hAnsi="Times New Roman" w:cs="Times New Roman"/>
        </w:rPr>
      </w:pPr>
      <w:r w:rsidRPr="009D4685">
        <w:rPr>
          <w:rFonts w:ascii="Times New Roman" w:hAnsi="Times New Roman" w:cs="Times New Roman"/>
        </w:rPr>
        <w:t xml:space="preserve">O'Brien, Barbara. "Arhat or Arahant." About.com Religion &amp; Spirituality. N.p., 05 Feb. 2016. Web. 18 Apr. 2016. </w:t>
      </w:r>
    </w:p>
    <w:p w14:paraId="6EBE702B" w14:textId="2779D17B" w:rsidR="00620955" w:rsidRDefault="00620955" w:rsidP="00FE509B">
      <w:pPr>
        <w:rPr>
          <w:rFonts w:ascii="Times New Roman" w:hAnsi="Times New Roman" w:cs="Times New Roman"/>
        </w:rPr>
      </w:pPr>
      <w:r w:rsidRPr="00620955">
        <w:rPr>
          <w:rFonts w:ascii="Times New Roman" w:hAnsi="Times New Roman" w:cs="Times New Roman"/>
        </w:rPr>
        <w:t>"Scriptures &amp; Texts." The Buddhist Society.</w:t>
      </w:r>
      <w:r>
        <w:rPr>
          <w:rFonts w:ascii="Times New Roman" w:hAnsi="Times New Roman" w:cs="Times New Roman"/>
        </w:rPr>
        <w:t xml:space="preserve"> N.p., 2015. Web. 18 Apr. 2016.</w:t>
      </w:r>
    </w:p>
    <w:p w14:paraId="5ED95922" w14:textId="603DDEF4" w:rsidR="00FE509B" w:rsidRDefault="00FE509B" w:rsidP="00FE509B">
      <w:pPr>
        <w:rPr>
          <w:rFonts w:ascii="Times New Roman" w:hAnsi="Times New Roman" w:cs="Times New Roman"/>
        </w:rPr>
      </w:pPr>
      <w:r w:rsidRPr="00FE509B">
        <w:rPr>
          <w:rFonts w:ascii="Times New Roman" w:hAnsi="Times New Roman" w:cs="Times New Roman"/>
        </w:rPr>
        <w:t>"Theravada Buddhism: A Brief Introduction to Its History and Teachings." About.com Religion &amp; Spirituality. About.com, 23 Jan. 2016. Web. 18 Apr. 2016.</w:t>
      </w:r>
    </w:p>
    <w:p w14:paraId="409F0EE8" w14:textId="77777777" w:rsidR="00620955" w:rsidRPr="00770C7D" w:rsidRDefault="00620955" w:rsidP="00FE509B">
      <w:pPr>
        <w:rPr>
          <w:rFonts w:ascii="Times New Roman" w:hAnsi="Times New Roman" w:cs="Times New Roman"/>
        </w:rPr>
      </w:pPr>
    </w:p>
    <w:sectPr w:rsidR="00620955" w:rsidRPr="00770C7D" w:rsidSect="0048458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1510B" w14:textId="77777777" w:rsidR="00892B4C" w:rsidRDefault="00892B4C" w:rsidP="004114D0">
      <w:r>
        <w:separator/>
      </w:r>
    </w:p>
  </w:endnote>
  <w:endnote w:type="continuationSeparator" w:id="0">
    <w:p w14:paraId="7B32805F" w14:textId="77777777" w:rsidR="00892B4C" w:rsidRDefault="00892B4C" w:rsidP="0041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8C502" w14:textId="77777777" w:rsidR="00892B4C" w:rsidRDefault="00892B4C" w:rsidP="004114D0">
      <w:r>
        <w:separator/>
      </w:r>
    </w:p>
  </w:footnote>
  <w:footnote w:type="continuationSeparator" w:id="0">
    <w:p w14:paraId="4A59A1C2" w14:textId="77777777" w:rsidR="00892B4C" w:rsidRDefault="00892B4C" w:rsidP="004114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B56D" w14:textId="77777777" w:rsidR="004114D0" w:rsidRDefault="004114D0" w:rsidP="005D003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E06EA" w14:textId="77777777" w:rsidR="004114D0" w:rsidRDefault="004114D0" w:rsidP="004114D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D1C03" w14:textId="77777777" w:rsidR="004114D0" w:rsidRPr="004114D0" w:rsidRDefault="004114D0" w:rsidP="005D003A">
    <w:pPr>
      <w:pStyle w:val="Header"/>
      <w:framePr w:wrap="none" w:vAnchor="text" w:hAnchor="margin" w:xAlign="right" w:y="1"/>
      <w:rPr>
        <w:rStyle w:val="PageNumber"/>
        <w:rFonts w:ascii="Times New Roman" w:hAnsi="Times New Roman" w:cs="Times New Roman"/>
      </w:rPr>
    </w:pPr>
    <w:r w:rsidRPr="004114D0">
      <w:rPr>
        <w:rStyle w:val="PageNumber"/>
        <w:rFonts w:ascii="Times New Roman" w:hAnsi="Times New Roman" w:cs="Times New Roman"/>
      </w:rPr>
      <w:t xml:space="preserve">Saunders </w:t>
    </w:r>
    <w:r w:rsidRPr="004114D0">
      <w:rPr>
        <w:rStyle w:val="PageNumber"/>
        <w:rFonts w:ascii="Times New Roman" w:hAnsi="Times New Roman" w:cs="Times New Roman"/>
      </w:rPr>
      <w:fldChar w:fldCharType="begin"/>
    </w:r>
    <w:r w:rsidRPr="004114D0">
      <w:rPr>
        <w:rStyle w:val="PageNumber"/>
        <w:rFonts w:ascii="Times New Roman" w:hAnsi="Times New Roman" w:cs="Times New Roman"/>
      </w:rPr>
      <w:instrText xml:space="preserve">PAGE  </w:instrText>
    </w:r>
    <w:r w:rsidRPr="004114D0">
      <w:rPr>
        <w:rStyle w:val="PageNumber"/>
        <w:rFonts w:ascii="Times New Roman" w:hAnsi="Times New Roman" w:cs="Times New Roman"/>
      </w:rPr>
      <w:fldChar w:fldCharType="separate"/>
    </w:r>
    <w:r w:rsidR="00892B4C">
      <w:rPr>
        <w:rStyle w:val="PageNumber"/>
        <w:rFonts w:ascii="Times New Roman" w:hAnsi="Times New Roman" w:cs="Times New Roman"/>
        <w:noProof/>
      </w:rPr>
      <w:t>1</w:t>
    </w:r>
    <w:r w:rsidRPr="004114D0">
      <w:rPr>
        <w:rStyle w:val="PageNumber"/>
        <w:rFonts w:ascii="Times New Roman" w:hAnsi="Times New Roman" w:cs="Times New Roman"/>
      </w:rPr>
      <w:fldChar w:fldCharType="end"/>
    </w:r>
  </w:p>
  <w:p w14:paraId="1A786A9F" w14:textId="77777777" w:rsidR="004114D0" w:rsidRDefault="004114D0" w:rsidP="004114D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6E"/>
    <w:rsid w:val="000C4CBB"/>
    <w:rsid w:val="001777D3"/>
    <w:rsid w:val="002B0D6B"/>
    <w:rsid w:val="002F01C2"/>
    <w:rsid w:val="00351753"/>
    <w:rsid w:val="004114D0"/>
    <w:rsid w:val="0048458E"/>
    <w:rsid w:val="005836DA"/>
    <w:rsid w:val="005E5E1B"/>
    <w:rsid w:val="00620955"/>
    <w:rsid w:val="00770C7D"/>
    <w:rsid w:val="007E0D48"/>
    <w:rsid w:val="00892B4C"/>
    <w:rsid w:val="00955AC9"/>
    <w:rsid w:val="009A1531"/>
    <w:rsid w:val="009A561D"/>
    <w:rsid w:val="009D4685"/>
    <w:rsid w:val="00AE4013"/>
    <w:rsid w:val="00B52560"/>
    <w:rsid w:val="00B72CA5"/>
    <w:rsid w:val="00B82A19"/>
    <w:rsid w:val="00BA122E"/>
    <w:rsid w:val="00C24B9B"/>
    <w:rsid w:val="00C67DBD"/>
    <w:rsid w:val="00CA53B2"/>
    <w:rsid w:val="00CC666E"/>
    <w:rsid w:val="00D81984"/>
    <w:rsid w:val="00DC3547"/>
    <w:rsid w:val="00E723E3"/>
    <w:rsid w:val="00EE7C9A"/>
    <w:rsid w:val="00FB3F5E"/>
    <w:rsid w:val="00FE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1B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4D0"/>
    <w:pPr>
      <w:tabs>
        <w:tab w:val="center" w:pos="4680"/>
        <w:tab w:val="right" w:pos="9360"/>
      </w:tabs>
    </w:pPr>
  </w:style>
  <w:style w:type="character" w:customStyle="1" w:styleId="HeaderChar">
    <w:name w:val="Header Char"/>
    <w:basedOn w:val="DefaultParagraphFont"/>
    <w:link w:val="Header"/>
    <w:uiPriority w:val="99"/>
    <w:rsid w:val="004114D0"/>
  </w:style>
  <w:style w:type="character" w:styleId="PageNumber">
    <w:name w:val="page number"/>
    <w:basedOn w:val="DefaultParagraphFont"/>
    <w:uiPriority w:val="99"/>
    <w:semiHidden/>
    <w:unhideWhenUsed/>
    <w:rsid w:val="004114D0"/>
  </w:style>
  <w:style w:type="paragraph" w:styleId="Footer">
    <w:name w:val="footer"/>
    <w:basedOn w:val="Normal"/>
    <w:link w:val="FooterChar"/>
    <w:uiPriority w:val="99"/>
    <w:unhideWhenUsed/>
    <w:rsid w:val="004114D0"/>
    <w:pPr>
      <w:tabs>
        <w:tab w:val="center" w:pos="4680"/>
        <w:tab w:val="right" w:pos="9360"/>
      </w:tabs>
    </w:pPr>
  </w:style>
  <w:style w:type="character" w:customStyle="1" w:styleId="FooterChar">
    <w:name w:val="Footer Char"/>
    <w:basedOn w:val="DefaultParagraphFont"/>
    <w:link w:val="Footer"/>
    <w:uiPriority w:val="99"/>
    <w:rsid w:val="0041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6186">
      <w:bodyDiv w:val="1"/>
      <w:marLeft w:val="0"/>
      <w:marRight w:val="0"/>
      <w:marTop w:val="0"/>
      <w:marBottom w:val="0"/>
      <w:divBdr>
        <w:top w:val="none" w:sz="0" w:space="0" w:color="auto"/>
        <w:left w:val="none" w:sz="0" w:space="0" w:color="auto"/>
        <w:bottom w:val="none" w:sz="0" w:space="0" w:color="auto"/>
        <w:right w:val="none" w:sz="0" w:space="0" w:color="auto"/>
      </w:divBdr>
    </w:div>
    <w:div w:id="666245743">
      <w:bodyDiv w:val="1"/>
      <w:marLeft w:val="0"/>
      <w:marRight w:val="0"/>
      <w:marTop w:val="0"/>
      <w:marBottom w:val="0"/>
      <w:divBdr>
        <w:top w:val="none" w:sz="0" w:space="0" w:color="auto"/>
        <w:left w:val="none" w:sz="0" w:space="0" w:color="auto"/>
        <w:bottom w:val="none" w:sz="0" w:space="0" w:color="auto"/>
        <w:right w:val="none" w:sz="0" w:space="0" w:color="auto"/>
      </w:divBdr>
    </w:div>
    <w:div w:id="885143327">
      <w:bodyDiv w:val="1"/>
      <w:marLeft w:val="0"/>
      <w:marRight w:val="0"/>
      <w:marTop w:val="0"/>
      <w:marBottom w:val="0"/>
      <w:divBdr>
        <w:top w:val="none" w:sz="0" w:space="0" w:color="auto"/>
        <w:left w:val="none" w:sz="0" w:space="0" w:color="auto"/>
        <w:bottom w:val="none" w:sz="0" w:space="0" w:color="auto"/>
        <w:right w:val="none" w:sz="0" w:space="0" w:color="auto"/>
      </w:divBdr>
    </w:div>
    <w:div w:id="1359546363">
      <w:bodyDiv w:val="1"/>
      <w:marLeft w:val="0"/>
      <w:marRight w:val="0"/>
      <w:marTop w:val="0"/>
      <w:marBottom w:val="0"/>
      <w:divBdr>
        <w:top w:val="none" w:sz="0" w:space="0" w:color="auto"/>
        <w:left w:val="none" w:sz="0" w:space="0" w:color="auto"/>
        <w:bottom w:val="none" w:sz="0" w:space="0" w:color="auto"/>
        <w:right w:val="none" w:sz="0" w:space="0" w:color="auto"/>
      </w:divBdr>
    </w:div>
    <w:div w:id="1696996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erenasaunders/Library/Group%20Containers/UBF8T346G9.Office/User%20Content.localized/Templates.localized/mla%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mla format.dotx</Template>
  <TotalTime>61</TotalTime>
  <Pages>1</Pages>
  <Words>459</Words>
  <Characters>2621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Saunders</dc:creator>
  <cp:keywords/>
  <dc:description/>
  <cp:lastModifiedBy>Serena Saunders</cp:lastModifiedBy>
  <cp:revision>19</cp:revision>
  <dcterms:created xsi:type="dcterms:W3CDTF">2016-04-18T12:02:00Z</dcterms:created>
  <dcterms:modified xsi:type="dcterms:W3CDTF">2016-04-19T15:30:00Z</dcterms:modified>
</cp:coreProperties>
</file>